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7A8CA9" w14:textId="77777777" w:rsidR="005A541D" w:rsidRDefault="005A541D" w:rsidP="005A541D">
      <w:pPr>
        <w:spacing w:line="480" w:lineRule="auto"/>
        <w:jc w:val="center"/>
        <w:rPr>
          <w:rFonts w:ascii="Times New Roman" w:hAnsi="Times New Roman" w:cs="Times New Roman"/>
          <w:bCs/>
          <w:sz w:val="24"/>
          <w:szCs w:val="24"/>
          <w:lang w:val="en-US"/>
        </w:rPr>
      </w:pPr>
    </w:p>
    <w:p w14:paraId="0DA8E3CA" w14:textId="77777777" w:rsidR="005A541D" w:rsidRDefault="005A541D" w:rsidP="005A541D">
      <w:pPr>
        <w:spacing w:line="480" w:lineRule="auto"/>
        <w:jc w:val="center"/>
        <w:rPr>
          <w:rFonts w:ascii="Times New Roman" w:hAnsi="Times New Roman" w:cs="Times New Roman"/>
          <w:bCs/>
          <w:sz w:val="24"/>
          <w:szCs w:val="24"/>
          <w:lang w:val="en-US"/>
        </w:rPr>
      </w:pPr>
    </w:p>
    <w:p w14:paraId="218BB3EE" w14:textId="77777777" w:rsidR="005A541D" w:rsidRDefault="005A541D" w:rsidP="005A541D">
      <w:pPr>
        <w:spacing w:line="480" w:lineRule="auto"/>
        <w:jc w:val="center"/>
        <w:rPr>
          <w:rFonts w:ascii="Times New Roman" w:hAnsi="Times New Roman" w:cs="Times New Roman"/>
          <w:bCs/>
          <w:sz w:val="24"/>
          <w:szCs w:val="24"/>
          <w:lang w:val="en-US"/>
        </w:rPr>
      </w:pPr>
    </w:p>
    <w:p w14:paraId="34F3487C" w14:textId="653F22D9" w:rsidR="005A541D" w:rsidRDefault="005A541D" w:rsidP="005A541D">
      <w:pPr>
        <w:spacing w:line="480" w:lineRule="auto"/>
        <w:jc w:val="center"/>
        <w:rPr>
          <w:rFonts w:ascii="Times New Roman" w:hAnsi="Times New Roman" w:cs="Times New Roman"/>
          <w:bCs/>
          <w:sz w:val="24"/>
          <w:szCs w:val="24"/>
          <w:lang w:val="en-US"/>
        </w:rPr>
      </w:pPr>
    </w:p>
    <w:p w14:paraId="4228DD50" w14:textId="77777777" w:rsidR="005A541D" w:rsidRDefault="005A541D" w:rsidP="005A541D">
      <w:pPr>
        <w:spacing w:line="480" w:lineRule="auto"/>
        <w:jc w:val="center"/>
        <w:rPr>
          <w:rFonts w:ascii="Times New Roman" w:hAnsi="Times New Roman" w:cs="Times New Roman"/>
          <w:bCs/>
          <w:sz w:val="24"/>
          <w:szCs w:val="24"/>
          <w:lang w:val="en-US"/>
        </w:rPr>
      </w:pPr>
    </w:p>
    <w:p w14:paraId="2961FF32" w14:textId="07828349" w:rsidR="002C119C" w:rsidRDefault="002C119C" w:rsidP="005A541D">
      <w:pPr>
        <w:spacing w:line="480" w:lineRule="auto"/>
        <w:jc w:val="center"/>
        <w:rPr>
          <w:rFonts w:ascii="Times New Roman" w:hAnsi="Times New Roman" w:cs="Times New Roman"/>
          <w:bCs/>
          <w:sz w:val="24"/>
          <w:szCs w:val="24"/>
          <w:lang w:val="en-US"/>
        </w:rPr>
      </w:pPr>
      <w:r w:rsidRPr="002C119C">
        <w:rPr>
          <w:rFonts w:ascii="Times New Roman" w:hAnsi="Times New Roman" w:cs="Times New Roman"/>
          <w:bCs/>
          <w:sz w:val="24"/>
          <w:szCs w:val="24"/>
          <w:lang w:val="en-US"/>
        </w:rPr>
        <w:t>Creating a Competitive Advantage</w:t>
      </w:r>
    </w:p>
    <w:p w14:paraId="1982C21F" w14:textId="2965DAE6" w:rsidR="002C119C" w:rsidRDefault="002C119C" w:rsidP="005A541D">
      <w:pPr>
        <w:spacing w:line="48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Student’s Name</w:t>
      </w:r>
    </w:p>
    <w:p w14:paraId="550111B9" w14:textId="77777777" w:rsidR="002C119C" w:rsidRDefault="002C119C" w:rsidP="005A541D">
      <w:pPr>
        <w:spacing w:line="48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Institutional Affiliations</w:t>
      </w:r>
    </w:p>
    <w:p w14:paraId="03C86A1E" w14:textId="77777777" w:rsidR="005A541D" w:rsidRDefault="005A541D" w:rsidP="005A541D">
      <w:pPr>
        <w:spacing w:line="48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br w:type="page"/>
      </w:r>
    </w:p>
    <w:p w14:paraId="7CFFD53A" w14:textId="20F8CC75" w:rsidR="002C119C" w:rsidRDefault="002C119C" w:rsidP="005A541D">
      <w:pPr>
        <w:spacing w:line="480" w:lineRule="auto"/>
        <w:jc w:val="center"/>
        <w:rPr>
          <w:rFonts w:ascii="Times New Roman" w:hAnsi="Times New Roman" w:cs="Times New Roman"/>
          <w:bCs/>
          <w:sz w:val="24"/>
          <w:szCs w:val="24"/>
          <w:lang w:val="en-US"/>
        </w:rPr>
      </w:pPr>
      <w:r w:rsidRPr="002C119C">
        <w:rPr>
          <w:rFonts w:ascii="Times New Roman" w:hAnsi="Times New Roman" w:cs="Times New Roman"/>
          <w:bCs/>
          <w:sz w:val="24"/>
          <w:szCs w:val="24"/>
          <w:lang w:val="en-US"/>
        </w:rPr>
        <w:lastRenderedPageBreak/>
        <w:t>Creating a Competitive Advantage</w:t>
      </w:r>
    </w:p>
    <w:p w14:paraId="78BC59D7" w14:textId="7ED3B9C3" w:rsidR="002C119C" w:rsidRDefault="002C119C" w:rsidP="005A541D">
      <w:pPr>
        <w:spacing w:line="480" w:lineRule="auto"/>
        <w:ind w:firstLine="720"/>
        <w:rPr>
          <w:rFonts w:ascii="Times New Roman" w:hAnsi="Times New Roman" w:cs="Times New Roman"/>
          <w:sz w:val="24"/>
          <w:szCs w:val="24"/>
          <w:lang w:val="en-US"/>
        </w:rPr>
      </w:pPr>
      <w:r w:rsidRPr="002C119C">
        <w:rPr>
          <w:rFonts w:ascii="Times New Roman" w:hAnsi="Times New Roman" w:cs="Times New Roman"/>
          <w:sz w:val="24"/>
          <w:szCs w:val="24"/>
          <w:lang w:val="en-US"/>
        </w:rPr>
        <w:t>When creating a competitive advantage, a company’s highest priority should be adequately fulfilling unaddressed consumer demands. Traditionally, companies identified unaddressed consumer needs by collecting information about their competitors and determining the gaps left by these competitors in the market. This allowed companies to exploit previously unknown consumer needs or those that were deliberately avoided by companies due to various reasons such as the need for more specialized resources and equipment (Bhushan, 2018). More recently, however, companies have increasingly depended on information about consumers to predict their needs and subsequently identify their unaddressed demands (Bhushan, 2018). Most commonly, customer feedback and criticism obtained through avenues such as social media have been acted upon by companies to enhance their consumers</w:t>
      </w:r>
      <w:r w:rsidR="009A52B7">
        <w:rPr>
          <w:rFonts w:ascii="Times New Roman" w:hAnsi="Times New Roman" w:cs="Times New Roman"/>
          <w:sz w:val="24"/>
          <w:szCs w:val="24"/>
          <w:lang w:val="en-US"/>
        </w:rPr>
        <w:t>’</w:t>
      </w:r>
      <w:r w:rsidRPr="002C119C">
        <w:rPr>
          <w:rFonts w:ascii="Times New Roman" w:hAnsi="Times New Roman" w:cs="Times New Roman"/>
          <w:sz w:val="24"/>
          <w:szCs w:val="24"/>
          <w:lang w:val="en-US"/>
        </w:rPr>
        <w:t xml:space="preserve"> experience. Moreover, advanced technology has allowed companies to introduce products or services and monitor consumer response and subsequently adjust accordingly to fulfil consumer needs. In this way, focusing on unaddressed consumer needs has become the highest priority for companies looking to create a competitive advantage.</w:t>
      </w:r>
    </w:p>
    <w:p w14:paraId="6BF73BE2" w14:textId="1B8A6B33" w:rsidR="002C119C" w:rsidRDefault="002C119C" w:rsidP="005A541D">
      <w:pPr>
        <w:spacing w:line="480" w:lineRule="auto"/>
        <w:ind w:firstLine="720"/>
        <w:rPr>
          <w:rFonts w:ascii="Times New Roman" w:hAnsi="Times New Roman" w:cs="Times New Roman"/>
          <w:sz w:val="24"/>
          <w:szCs w:val="24"/>
          <w:lang w:val="en-US"/>
        </w:rPr>
      </w:pPr>
      <w:r w:rsidRPr="002C119C">
        <w:rPr>
          <w:rFonts w:ascii="Times New Roman" w:hAnsi="Times New Roman" w:cs="Times New Roman"/>
          <w:sz w:val="24"/>
          <w:szCs w:val="24"/>
          <w:lang w:val="en-US"/>
        </w:rPr>
        <w:t>The use of Artificial Intelligence (AI) provides an example of how modern companies can employ information technology to forge a competitive advantage. Fundamentally, AI involves a range of computer-related functions that allow machines to obtain and process information and subsequently apply it in relevant contexts without human assistance (Bhushan, 2018). AI allows companies to automate and thereby simplify processes that typically require significant human resources and capabilities. One such process is the acquisition of data regarding consumer behavio</w:t>
      </w:r>
      <w:r w:rsidR="009A52B7">
        <w:rPr>
          <w:rFonts w:ascii="Times New Roman" w:hAnsi="Times New Roman" w:cs="Times New Roman"/>
          <w:sz w:val="24"/>
          <w:szCs w:val="24"/>
          <w:lang w:val="en-US"/>
        </w:rPr>
        <w:t>u</w:t>
      </w:r>
      <w:r w:rsidRPr="002C119C">
        <w:rPr>
          <w:rFonts w:ascii="Times New Roman" w:hAnsi="Times New Roman" w:cs="Times New Roman"/>
          <w:sz w:val="24"/>
          <w:szCs w:val="24"/>
          <w:lang w:val="en-US"/>
        </w:rPr>
        <w:t xml:space="preserve">r and the conversion of these data into actionable plans which companies can use to predict consumer needs (Bhushan, 2018). Through AI, therefore, companies have a consistent source of consumer information that can </w:t>
      </w:r>
      <w:r w:rsidRPr="002C119C">
        <w:rPr>
          <w:rFonts w:ascii="Times New Roman" w:hAnsi="Times New Roman" w:cs="Times New Roman"/>
          <w:sz w:val="24"/>
          <w:szCs w:val="24"/>
          <w:lang w:val="en-US"/>
        </w:rPr>
        <w:lastRenderedPageBreak/>
        <w:t>be used innovatively to provide solutions to unaddressed consumer needs, thus creating a competitive advantage. Furthermore, AI allows companies to use less human resources while increasing their ability to enhance their consumers</w:t>
      </w:r>
      <w:r w:rsidR="009A52B7">
        <w:rPr>
          <w:rFonts w:ascii="Times New Roman" w:hAnsi="Times New Roman" w:cs="Times New Roman"/>
          <w:sz w:val="24"/>
          <w:szCs w:val="24"/>
          <w:lang w:val="en-US"/>
        </w:rPr>
        <w:t>’</w:t>
      </w:r>
      <w:r w:rsidRPr="002C119C">
        <w:rPr>
          <w:rFonts w:ascii="Times New Roman" w:hAnsi="Times New Roman" w:cs="Times New Roman"/>
          <w:sz w:val="24"/>
          <w:szCs w:val="24"/>
          <w:lang w:val="en-US"/>
        </w:rPr>
        <w:t xml:space="preserve"> experience by efficiently transferring information quickly, minimizing inefficiencies, and creating value for the company and its consumers (Bhushan, 2018).</w:t>
      </w:r>
    </w:p>
    <w:p w14:paraId="0AD8D3F3" w14:textId="7381AE62" w:rsidR="002C119C" w:rsidRDefault="002C119C" w:rsidP="005A541D">
      <w:pPr>
        <w:spacing w:line="480" w:lineRule="auto"/>
        <w:ind w:firstLine="720"/>
        <w:rPr>
          <w:rFonts w:ascii="Times New Roman" w:hAnsi="Times New Roman" w:cs="Times New Roman"/>
          <w:sz w:val="24"/>
          <w:szCs w:val="24"/>
          <w:lang w:val="en-US"/>
        </w:rPr>
      </w:pPr>
      <w:r w:rsidRPr="002C119C">
        <w:rPr>
          <w:rFonts w:ascii="Times New Roman" w:hAnsi="Times New Roman" w:cs="Times New Roman"/>
          <w:sz w:val="24"/>
          <w:szCs w:val="24"/>
          <w:lang w:val="en-US"/>
        </w:rPr>
        <w:t>However, companies should acknowledge various ethical considerations when using information technology to create a competitive advantage. Firstly, utilizing data regarding customer behavio</w:t>
      </w:r>
      <w:r w:rsidR="009A52B7">
        <w:rPr>
          <w:rFonts w:ascii="Times New Roman" w:hAnsi="Times New Roman" w:cs="Times New Roman"/>
          <w:sz w:val="24"/>
          <w:szCs w:val="24"/>
          <w:lang w:val="en-US"/>
        </w:rPr>
        <w:t>u</w:t>
      </w:r>
      <w:r w:rsidRPr="002C119C">
        <w:rPr>
          <w:rFonts w:ascii="Times New Roman" w:hAnsi="Times New Roman" w:cs="Times New Roman"/>
          <w:sz w:val="24"/>
          <w:szCs w:val="24"/>
          <w:lang w:val="en-US"/>
        </w:rPr>
        <w:t>r to predict their needs requires informed consent from these customers to allow companies to obtain the data (Royakkers et al</w:t>
      </w:r>
      <w:r w:rsidR="009A52B7">
        <w:rPr>
          <w:rFonts w:ascii="Times New Roman" w:hAnsi="Times New Roman" w:cs="Times New Roman"/>
          <w:sz w:val="24"/>
          <w:szCs w:val="24"/>
          <w:lang w:val="en-US"/>
        </w:rPr>
        <w:t>.</w:t>
      </w:r>
      <w:r w:rsidRPr="002C119C">
        <w:rPr>
          <w:rFonts w:ascii="Times New Roman" w:hAnsi="Times New Roman" w:cs="Times New Roman"/>
          <w:sz w:val="24"/>
          <w:szCs w:val="24"/>
          <w:lang w:val="en-US"/>
        </w:rPr>
        <w:t>, 2018). Furthermore, collecting customer data raises confidentiality issues where customers are uncomfortable with having some of their identity details being available to the public (Royakkers et al</w:t>
      </w:r>
      <w:r w:rsidR="009A52B7">
        <w:rPr>
          <w:rFonts w:ascii="Times New Roman" w:hAnsi="Times New Roman" w:cs="Times New Roman"/>
          <w:sz w:val="24"/>
          <w:szCs w:val="24"/>
          <w:lang w:val="en-US"/>
        </w:rPr>
        <w:t>.</w:t>
      </w:r>
      <w:r w:rsidRPr="002C119C">
        <w:rPr>
          <w:rFonts w:ascii="Times New Roman" w:hAnsi="Times New Roman" w:cs="Times New Roman"/>
          <w:sz w:val="24"/>
          <w:szCs w:val="24"/>
          <w:lang w:val="en-US"/>
        </w:rPr>
        <w:t>, 2018). To avoid such issues, companies have to employ various techniques that guarantee the privacy of any customer information such as using encryption methods that prevent access to information by unauthorized persons. Increased adoption of Artificial Intelligence systems also presents the risk of replacing human beings with machines (Royakkers et al</w:t>
      </w:r>
      <w:r w:rsidR="009A52B7">
        <w:rPr>
          <w:rFonts w:ascii="Times New Roman" w:hAnsi="Times New Roman" w:cs="Times New Roman"/>
          <w:sz w:val="24"/>
          <w:szCs w:val="24"/>
          <w:lang w:val="en-US"/>
        </w:rPr>
        <w:t>.</w:t>
      </w:r>
      <w:r w:rsidRPr="002C119C">
        <w:rPr>
          <w:rFonts w:ascii="Times New Roman" w:hAnsi="Times New Roman" w:cs="Times New Roman"/>
          <w:sz w:val="24"/>
          <w:szCs w:val="24"/>
          <w:lang w:val="en-US"/>
        </w:rPr>
        <w:t>, 2018). This ethical issue stems from the ability of AI systems to not only duplicate human capabilities but</w:t>
      </w:r>
      <w:r w:rsidR="009A52B7">
        <w:rPr>
          <w:rFonts w:ascii="Times New Roman" w:hAnsi="Times New Roman" w:cs="Times New Roman"/>
          <w:sz w:val="24"/>
          <w:szCs w:val="24"/>
          <w:lang w:val="en-US"/>
        </w:rPr>
        <w:t>,</w:t>
      </w:r>
      <w:r w:rsidRPr="002C119C">
        <w:rPr>
          <w:rFonts w:ascii="Times New Roman" w:hAnsi="Times New Roman" w:cs="Times New Roman"/>
          <w:sz w:val="24"/>
          <w:szCs w:val="24"/>
          <w:lang w:val="en-US"/>
        </w:rPr>
        <w:t xml:space="preserve"> in some cases</w:t>
      </w:r>
      <w:r w:rsidR="009A52B7">
        <w:rPr>
          <w:rFonts w:ascii="Times New Roman" w:hAnsi="Times New Roman" w:cs="Times New Roman"/>
          <w:sz w:val="24"/>
          <w:szCs w:val="24"/>
          <w:lang w:val="en-US"/>
        </w:rPr>
        <w:t>,</w:t>
      </w:r>
      <w:r w:rsidRPr="002C119C">
        <w:rPr>
          <w:rFonts w:ascii="Times New Roman" w:hAnsi="Times New Roman" w:cs="Times New Roman"/>
          <w:sz w:val="24"/>
          <w:szCs w:val="24"/>
          <w:lang w:val="en-US"/>
        </w:rPr>
        <w:t xml:space="preserve"> function better than humans in some capacities (Royakkers et al</w:t>
      </w:r>
      <w:r w:rsidR="009A52B7">
        <w:rPr>
          <w:rFonts w:ascii="Times New Roman" w:hAnsi="Times New Roman" w:cs="Times New Roman"/>
          <w:sz w:val="24"/>
          <w:szCs w:val="24"/>
          <w:lang w:val="en-US"/>
        </w:rPr>
        <w:t>.</w:t>
      </w:r>
      <w:r w:rsidRPr="002C119C">
        <w:rPr>
          <w:rFonts w:ascii="Times New Roman" w:hAnsi="Times New Roman" w:cs="Times New Roman"/>
          <w:sz w:val="24"/>
          <w:szCs w:val="24"/>
          <w:lang w:val="en-US"/>
        </w:rPr>
        <w:t>, 2018).</w:t>
      </w:r>
    </w:p>
    <w:p w14:paraId="53D7DC92" w14:textId="77777777" w:rsidR="005A541D" w:rsidRDefault="005A541D" w:rsidP="005A541D">
      <w:pPr>
        <w:spacing w:line="48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br w:type="page"/>
      </w:r>
    </w:p>
    <w:p w14:paraId="1FAF6281" w14:textId="00EB097E" w:rsidR="002C119C" w:rsidRDefault="002C119C" w:rsidP="005A541D">
      <w:pPr>
        <w:spacing w:line="480" w:lineRule="auto"/>
        <w:jc w:val="center"/>
        <w:rPr>
          <w:rFonts w:ascii="Times New Roman" w:hAnsi="Times New Roman" w:cs="Times New Roman"/>
          <w:bCs/>
          <w:sz w:val="24"/>
          <w:szCs w:val="24"/>
          <w:lang w:val="en-US"/>
        </w:rPr>
      </w:pPr>
      <w:r w:rsidRPr="002C119C">
        <w:rPr>
          <w:rFonts w:ascii="Times New Roman" w:hAnsi="Times New Roman" w:cs="Times New Roman"/>
          <w:bCs/>
          <w:sz w:val="24"/>
          <w:szCs w:val="24"/>
          <w:lang w:val="en-US"/>
        </w:rPr>
        <w:lastRenderedPageBreak/>
        <w:t>References</w:t>
      </w:r>
    </w:p>
    <w:p w14:paraId="0D34CBBC" w14:textId="77777777" w:rsidR="00326376" w:rsidRDefault="00326376" w:rsidP="005A541D">
      <w:pPr>
        <w:spacing w:line="480" w:lineRule="auto"/>
        <w:ind w:left="720" w:hanging="720"/>
        <w:rPr>
          <w:rFonts w:ascii="Times New Roman" w:hAnsi="Times New Roman" w:cs="Times New Roman"/>
          <w:sz w:val="24"/>
          <w:szCs w:val="24"/>
          <w:lang w:val="en-US"/>
        </w:rPr>
      </w:pPr>
      <w:r w:rsidRPr="002C119C">
        <w:rPr>
          <w:rFonts w:ascii="Times New Roman" w:hAnsi="Times New Roman" w:cs="Times New Roman"/>
          <w:sz w:val="24"/>
          <w:szCs w:val="24"/>
          <w:lang w:val="en-US"/>
        </w:rPr>
        <w:t xml:space="preserve">Bhushan, B. (2018). Digital Transformation–How to Differentiate and Create Competitive Advantage in the Digital Era. </w:t>
      </w:r>
      <w:r w:rsidRPr="002C119C">
        <w:rPr>
          <w:rFonts w:ascii="Times New Roman" w:hAnsi="Times New Roman" w:cs="Times New Roman"/>
          <w:i/>
          <w:sz w:val="24"/>
          <w:szCs w:val="24"/>
          <w:lang w:val="en-US"/>
        </w:rPr>
        <w:t>IBM</w:t>
      </w:r>
      <w:r w:rsidRPr="002C11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Retrieved from </w:t>
      </w:r>
      <w:hyperlink r:id="rId6" w:history="1">
        <w:r w:rsidRPr="002C119C">
          <w:rPr>
            <w:rStyle w:val="Hyperlink"/>
            <w:rFonts w:ascii="Times New Roman" w:hAnsi="Times New Roman" w:cs="Times New Roman"/>
            <w:sz w:val="24"/>
            <w:szCs w:val="24"/>
            <w:lang w:val="en-US"/>
          </w:rPr>
          <w:t>https://www.ibm.com/blogs/think/uk-en/digital-transformation-how-to-differentiate-and-create-competitive-advantage-in-the-digital-era/</w:t>
        </w:r>
      </w:hyperlink>
    </w:p>
    <w:p w14:paraId="3D7893D5" w14:textId="77777777" w:rsidR="00326376" w:rsidRPr="002C119C" w:rsidRDefault="00326376" w:rsidP="005A541D">
      <w:pPr>
        <w:spacing w:line="480" w:lineRule="auto"/>
        <w:ind w:left="720" w:hanging="720"/>
        <w:rPr>
          <w:rFonts w:ascii="Times New Roman" w:hAnsi="Times New Roman" w:cs="Times New Roman"/>
          <w:sz w:val="24"/>
          <w:szCs w:val="24"/>
          <w:lang w:val="en-US"/>
        </w:rPr>
      </w:pPr>
      <w:r w:rsidRPr="002C119C">
        <w:rPr>
          <w:rFonts w:ascii="Times New Roman" w:hAnsi="Times New Roman" w:cs="Times New Roman"/>
          <w:sz w:val="24"/>
          <w:szCs w:val="24"/>
          <w:lang w:val="en-US"/>
        </w:rPr>
        <w:t>Royakkers, L., Timmer, J., Kool, L., &amp; van Est, R. (2018). Societal and ethical issues of digitization. </w:t>
      </w:r>
      <w:r w:rsidRPr="002C119C">
        <w:rPr>
          <w:rFonts w:ascii="Times New Roman" w:hAnsi="Times New Roman" w:cs="Times New Roman"/>
          <w:i/>
          <w:iCs/>
          <w:sz w:val="24"/>
          <w:szCs w:val="24"/>
          <w:lang w:val="en-US"/>
        </w:rPr>
        <w:t>Ethics and Information Technology</w:t>
      </w:r>
      <w:r w:rsidRPr="002C119C">
        <w:rPr>
          <w:rFonts w:ascii="Times New Roman" w:hAnsi="Times New Roman" w:cs="Times New Roman"/>
          <w:sz w:val="24"/>
          <w:szCs w:val="24"/>
          <w:lang w:val="en-US"/>
        </w:rPr>
        <w:t>, </w:t>
      </w:r>
      <w:r w:rsidRPr="002C119C">
        <w:rPr>
          <w:rFonts w:ascii="Times New Roman" w:hAnsi="Times New Roman" w:cs="Times New Roman"/>
          <w:i/>
          <w:iCs/>
          <w:sz w:val="24"/>
          <w:szCs w:val="24"/>
          <w:lang w:val="en-US"/>
        </w:rPr>
        <w:t>20</w:t>
      </w:r>
      <w:r w:rsidRPr="002C119C">
        <w:rPr>
          <w:rFonts w:ascii="Times New Roman" w:hAnsi="Times New Roman" w:cs="Times New Roman"/>
          <w:sz w:val="24"/>
          <w:szCs w:val="24"/>
          <w:lang w:val="en-US"/>
        </w:rPr>
        <w:t>(2), 127-142.</w:t>
      </w:r>
    </w:p>
    <w:sectPr w:rsidR="00326376" w:rsidRPr="002C119C" w:rsidSect="002C119C">
      <w:head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F3ABEB" w14:textId="77777777" w:rsidR="00F57E1E" w:rsidRDefault="00F57E1E" w:rsidP="002C119C">
      <w:pPr>
        <w:spacing w:after="0" w:line="240" w:lineRule="auto"/>
      </w:pPr>
      <w:r>
        <w:separator/>
      </w:r>
    </w:p>
  </w:endnote>
  <w:endnote w:type="continuationSeparator" w:id="0">
    <w:p w14:paraId="7579C923" w14:textId="77777777" w:rsidR="00F57E1E" w:rsidRDefault="00F57E1E" w:rsidP="002C1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02C1F6" w14:textId="77777777" w:rsidR="00F57E1E" w:rsidRDefault="00F57E1E" w:rsidP="002C119C">
      <w:pPr>
        <w:spacing w:after="0" w:line="240" w:lineRule="auto"/>
      </w:pPr>
      <w:r>
        <w:separator/>
      </w:r>
    </w:p>
  </w:footnote>
  <w:footnote w:type="continuationSeparator" w:id="0">
    <w:p w14:paraId="4CD601E6" w14:textId="77777777" w:rsidR="00F57E1E" w:rsidRDefault="00F57E1E" w:rsidP="002C11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367223005"/>
      <w:docPartObj>
        <w:docPartGallery w:val="Page Numbers (Top of Page)"/>
        <w:docPartUnique/>
      </w:docPartObj>
    </w:sdtPr>
    <w:sdtEndPr>
      <w:rPr>
        <w:noProof/>
      </w:rPr>
    </w:sdtEndPr>
    <w:sdtContent>
      <w:p w14:paraId="080ABB9D" w14:textId="14A95EE7" w:rsidR="002C119C" w:rsidRPr="002C119C" w:rsidRDefault="002C119C" w:rsidP="002C119C">
        <w:pPr>
          <w:pStyle w:val="Header"/>
          <w:jc w:val="right"/>
          <w:rPr>
            <w:rFonts w:ascii="Times New Roman" w:hAnsi="Times New Roman" w:cs="Times New Roman"/>
          </w:rPr>
        </w:pPr>
        <w:r w:rsidRPr="002C119C">
          <w:rPr>
            <w:rFonts w:ascii="Times New Roman" w:hAnsi="Times New Roman" w:cs="Times New Roman"/>
            <w:bCs/>
            <w:lang w:val="en-US"/>
          </w:rPr>
          <w:t>CREATING A COMPETITIVE ADVANTAGE</w:t>
        </w:r>
        <w:r>
          <w:rPr>
            <w:rFonts w:ascii="Times New Roman" w:hAnsi="Times New Roman" w:cs="Times New Roman"/>
          </w:rPr>
          <w:tab/>
        </w:r>
        <w:r>
          <w:rPr>
            <w:rFonts w:ascii="Times New Roman" w:hAnsi="Times New Roman" w:cs="Times New Roman"/>
          </w:rPr>
          <w:tab/>
        </w:r>
        <w:r w:rsidRPr="002C119C">
          <w:rPr>
            <w:rFonts w:ascii="Times New Roman" w:hAnsi="Times New Roman" w:cs="Times New Roman"/>
          </w:rPr>
          <w:fldChar w:fldCharType="begin"/>
        </w:r>
        <w:r w:rsidRPr="002C119C">
          <w:rPr>
            <w:rFonts w:ascii="Times New Roman" w:hAnsi="Times New Roman" w:cs="Times New Roman"/>
          </w:rPr>
          <w:instrText xml:space="preserve"> PAGE   \* MERGEFORMAT </w:instrText>
        </w:r>
        <w:r w:rsidRPr="002C119C">
          <w:rPr>
            <w:rFonts w:ascii="Times New Roman" w:hAnsi="Times New Roman" w:cs="Times New Roman"/>
          </w:rPr>
          <w:fldChar w:fldCharType="separate"/>
        </w:r>
        <w:r w:rsidRPr="002C119C">
          <w:rPr>
            <w:rFonts w:ascii="Times New Roman" w:hAnsi="Times New Roman" w:cs="Times New Roman"/>
            <w:noProof/>
          </w:rPr>
          <w:t>2</w:t>
        </w:r>
        <w:r w:rsidRPr="002C119C">
          <w:rPr>
            <w:rFonts w:ascii="Times New Roman" w:hAnsi="Times New Roman" w:cs="Times New Roman"/>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786033611"/>
      <w:docPartObj>
        <w:docPartGallery w:val="Page Numbers (Top of Page)"/>
        <w:docPartUnique/>
      </w:docPartObj>
    </w:sdtPr>
    <w:sdtEndPr>
      <w:rPr>
        <w:noProof/>
      </w:rPr>
    </w:sdtEndPr>
    <w:sdtContent>
      <w:p w14:paraId="1ACF3E13" w14:textId="3E2CC203" w:rsidR="002C119C" w:rsidRPr="002C119C" w:rsidRDefault="002C119C" w:rsidP="002C119C">
        <w:pPr>
          <w:pStyle w:val="Header"/>
          <w:jc w:val="right"/>
          <w:rPr>
            <w:rFonts w:ascii="Times New Roman" w:hAnsi="Times New Roman" w:cs="Times New Roman"/>
          </w:rPr>
        </w:pPr>
        <w:r>
          <w:rPr>
            <w:rFonts w:ascii="Times New Roman" w:hAnsi="Times New Roman" w:cs="Times New Roman"/>
            <w:lang w:val="en-US"/>
          </w:rPr>
          <w:t xml:space="preserve">Running head: </w:t>
        </w:r>
        <w:r w:rsidRPr="002C119C">
          <w:rPr>
            <w:rFonts w:ascii="Times New Roman" w:hAnsi="Times New Roman" w:cs="Times New Roman"/>
            <w:bCs/>
            <w:lang w:val="en-US"/>
          </w:rPr>
          <w:t>CREATING A COMPETITIVE ADVANTAGE</w:t>
        </w:r>
        <w:r>
          <w:rPr>
            <w:rFonts w:ascii="Times New Roman" w:hAnsi="Times New Roman" w:cs="Times New Roman"/>
          </w:rPr>
          <w:tab/>
        </w:r>
        <w:r w:rsidRPr="002C119C">
          <w:rPr>
            <w:rFonts w:ascii="Times New Roman" w:hAnsi="Times New Roman" w:cs="Times New Roman"/>
          </w:rPr>
          <w:fldChar w:fldCharType="begin"/>
        </w:r>
        <w:r w:rsidRPr="002C119C">
          <w:rPr>
            <w:rFonts w:ascii="Times New Roman" w:hAnsi="Times New Roman" w:cs="Times New Roman"/>
          </w:rPr>
          <w:instrText xml:space="preserve"> PAGE   \* MERGEFORMAT </w:instrText>
        </w:r>
        <w:r w:rsidRPr="002C119C">
          <w:rPr>
            <w:rFonts w:ascii="Times New Roman" w:hAnsi="Times New Roman" w:cs="Times New Roman"/>
          </w:rPr>
          <w:fldChar w:fldCharType="separate"/>
        </w:r>
        <w:r w:rsidRPr="002C119C">
          <w:rPr>
            <w:rFonts w:ascii="Times New Roman" w:hAnsi="Times New Roman" w:cs="Times New Roman"/>
            <w:noProof/>
          </w:rPr>
          <w:t>2</w:t>
        </w:r>
        <w:r w:rsidRPr="002C119C">
          <w:rPr>
            <w:rFonts w:ascii="Times New Roman" w:hAnsi="Times New Roman" w:cs="Times New Roman"/>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Y0Mjc1sbQwMjAwsjBR0lEKTi0uzszPAykwrAUA1AAo4CwAAAA="/>
  </w:docVars>
  <w:rsids>
    <w:rsidRoot w:val="002C119C"/>
    <w:rsid w:val="002C119C"/>
    <w:rsid w:val="00326376"/>
    <w:rsid w:val="005A541D"/>
    <w:rsid w:val="009A52B7"/>
    <w:rsid w:val="00F422CD"/>
    <w:rsid w:val="00F57E1E"/>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74133"/>
  <w15:chartTrackingRefBased/>
  <w15:docId w15:val="{128C01B6-2E3E-4D07-9A8B-8D8F5EB2B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119C"/>
    <w:rPr>
      <w:color w:val="0563C1" w:themeColor="hyperlink"/>
      <w:u w:val="single"/>
    </w:rPr>
  </w:style>
  <w:style w:type="character" w:styleId="UnresolvedMention">
    <w:name w:val="Unresolved Mention"/>
    <w:basedOn w:val="DefaultParagraphFont"/>
    <w:uiPriority w:val="99"/>
    <w:semiHidden/>
    <w:unhideWhenUsed/>
    <w:rsid w:val="002C119C"/>
    <w:rPr>
      <w:color w:val="605E5C"/>
      <w:shd w:val="clear" w:color="auto" w:fill="E1DFDD"/>
    </w:rPr>
  </w:style>
  <w:style w:type="paragraph" w:styleId="Header">
    <w:name w:val="header"/>
    <w:basedOn w:val="Normal"/>
    <w:link w:val="HeaderChar"/>
    <w:uiPriority w:val="99"/>
    <w:unhideWhenUsed/>
    <w:rsid w:val="002C11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119C"/>
  </w:style>
  <w:style w:type="paragraph" w:styleId="Footer">
    <w:name w:val="footer"/>
    <w:basedOn w:val="Normal"/>
    <w:link w:val="FooterChar"/>
    <w:uiPriority w:val="99"/>
    <w:unhideWhenUsed/>
    <w:rsid w:val="002C11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11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bm.com/blogs/think/uk-en/digital-transformation-how-to-differentiate-and-create-competitive-advantage-in-the-digital-er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619</Words>
  <Characters>3529</Characters>
  <Application>Microsoft Office Word</Application>
  <DocSecurity>0</DocSecurity>
  <Lines>29</Lines>
  <Paragraphs>8</Paragraphs>
  <ScaleCrop>false</ScaleCrop>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Ouma</dc:creator>
  <cp:keywords/>
  <dc:description/>
  <cp:lastModifiedBy>Antony Ouma</cp:lastModifiedBy>
  <cp:revision>7</cp:revision>
  <dcterms:created xsi:type="dcterms:W3CDTF">2021-08-20T10:05:00Z</dcterms:created>
  <dcterms:modified xsi:type="dcterms:W3CDTF">2021-08-20T10:13:00Z</dcterms:modified>
</cp:coreProperties>
</file>